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8B" w:rsidRPr="00481E11" w:rsidRDefault="00AF5D8B" w:rsidP="00AF5D8B">
      <w:pPr>
        <w:ind w:right="566"/>
        <w:jc w:val="center"/>
        <w:outlineLvl w:val="0"/>
        <w:rPr>
          <w:b/>
        </w:rPr>
      </w:pPr>
      <w:r w:rsidRPr="00481E11">
        <w:rPr>
          <w:b/>
        </w:rPr>
        <w:t>VÁLLALKOZÁSI SZERZŐDÉS</w:t>
      </w:r>
    </w:p>
    <w:p w:rsidR="00AF5D8B" w:rsidRPr="00462D72" w:rsidRDefault="00AF5D8B" w:rsidP="00AF5D8B">
      <w:pPr>
        <w:jc w:val="both"/>
        <w:rPr>
          <w:rFonts w:ascii="Arial Narrow" w:hAnsi="Arial Narrow" w:cs="Arial"/>
          <w:b/>
          <w:sz w:val="23"/>
          <w:szCs w:val="23"/>
        </w:rPr>
      </w:pPr>
    </w:p>
    <w:p w:rsidR="00AF5D8B" w:rsidRPr="00C3285C" w:rsidRDefault="00AF5D8B" w:rsidP="00C3285C">
      <w:pPr>
        <w:spacing w:before="0" w:line="240" w:lineRule="auto"/>
        <w:jc w:val="both"/>
        <w:rPr>
          <w:rFonts w:ascii="Arial Narrow" w:hAnsi="Arial Narrow" w:cs="Arial"/>
          <w:sz w:val="23"/>
          <w:szCs w:val="23"/>
          <w:u w:val="single"/>
        </w:rPr>
      </w:pPr>
      <w:r w:rsidRPr="00462D72">
        <w:rPr>
          <w:rFonts w:ascii="Arial Narrow" w:hAnsi="Arial Narrow" w:cs="Arial"/>
          <w:sz w:val="23"/>
          <w:szCs w:val="23"/>
        </w:rPr>
        <w:t xml:space="preserve">Amely létrejött a Közbeszerzésekről szóló, többszörösen módosított 2003. évi CXXIX. törvény alapján a Fővárosi Vízművek Zártkörűen Működő Részvénytársaság által lefolytatott közbeszerzési eljárás eredményeként 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proofErr w:type="gramStart"/>
      <w:r w:rsidRPr="00462D72">
        <w:rPr>
          <w:rFonts w:ascii="Arial Narrow" w:hAnsi="Arial Narrow" w:cs="Arial"/>
          <w:sz w:val="23"/>
          <w:szCs w:val="23"/>
        </w:rPr>
        <w:t>egyrészről</w:t>
      </w:r>
      <w:proofErr w:type="gramEnd"/>
      <w:r w:rsidRPr="00462D72">
        <w:rPr>
          <w:rFonts w:ascii="Arial Narrow" w:hAnsi="Arial Narrow" w:cs="Arial"/>
          <w:sz w:val="23"/>
          <w:szCs w:val="23"/>
        </w:rPr>
        <w:t xml:space="preserve"> a </w:t>
      </w:r>
      <w:r w:rsidRPr="00462D72">
        <w:rPr>
          <w:rFonts w:ascii="Arial Narrow" w:hAnsi="Arial Narrow" w:cs="Arial"/>
          <w:b/>
          <w:sz w:val="23"/>
          <w:szCs w:val="23"/>
        </w:rPr>
        <w:t xml:space="preserve">Fővárosi Vízművek Zártkörűen Működő Részvénytársaság (Fővárosi Vízművek Zrt.) </w:t>
      </w:r>
      <w:r w:rsidRPr="00462D72">
        <w:rPr>
          <w:rFonts w:ascii="Arial Narrow" w:hAnsi="Arial Narrow" w:cs="Arial"/>
          <w:sz w:val="23"/>
          <w:szCs w:val="23"/>
        </w:rPr>
        <w:t>(székhelye: 1134 Budapest, Váci út 23-27.; Cg: 01-10-042451; adószáma: 10898824-2-44; képviseli:</w:t>
      </w:r>
      <w:r>
        <w:rPr>
          <w:rFonts w:ascii="Arial Narrow" w:hAnsi="Arial Narrow" w:cs="Arial"/>
          <w:sz w:val="23"/>
          <w:szCs w:val="23"/>
        </w:rPr>
        <w:t xml:space="preserve"> </w:t>
      </w:r>
      <w:r w:rsidRPr="00334C74">
        <w:rPr>
          <w:rFonts w:ascii="Arial Narrow" w:hAnsi="Arial Narrow" w:cs="Arial"/>
          <w:sz w:val="23"/>
          <w:szCs w:val="23"/>
        </w:rPr>
        <w:t xml:space="preserve">Steffen Rohr Gazdasági Vezérigazgató-helyettes és </w:t>
      </w:r>
      <w:r w:rsidR="00C3285C" w:rsidRPr="00334C74">
        <w:rPr>
          <w:rFonts w:ascii="Arial Narrow" w:hAnsi="Arial Narrow" w:cs="Arial"/>
          <w:sz w:val="23"/>
          <w:szCs w:val="23"/>
        </w:rPr>
        <w:t>Keszler Ferenc vezérigazgató</w:t>
      </w:r>
      <w:r w:rsidRPr="00C3285C">
        <w:rPr>
          <w:rFonts w:ascii="Arial Narrow" w:hAnsi="Arial Narrow" w:cs="Arial"/>
          <w:sz w:val="23"/>
          <w:szCs w:val="23"/>
        </w:rPr>
        <w:t>,</w:t>
      </w:r>
      <w:r w:rsidRPr="00462D72">
        <w:rPr>
          <w:rFonts w:ascii="Arial Narrow" w:hAnsi="Arial Narrow" w:cs="Arial"/>
          <w:sz w:val="23"/>
          <w:szCs w:val="23"/>
        </w:rPr>
        <w:t xml:space="preserve"> mint megrendelő, (továbbiakban </w:t>
      </w:r>
      <w:r w:rsidRPr="00462D72">
        <w:rPr>
          <w:rFonts w:ascii="Arial Narrow" w:hAnsi="Arial Narrow" w:cs="Arial"/>
          <w:b/>
          <w:sz w:val="23"/>
          <w:szCs w:val="23"/>
        </w:rPr>
        <w:t>Megrendelő</w:t>
      </w:r>
      <w:r w:rsidRPr="00462D72">
        <w:rPr>
          <w:rFonts w:ascii="Arial Narrow" w:hAnsi="Arial Narrow" w:cs="Arial"/>
          <w:sz w:val="23"/>
          <w:szCs w:val="23"/>
        </w:rPr>
        <w:t xml:space="preserve">), 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proofErr w:type="gramStart"/>
      <w:r w:rsidRPr="00462D72">
        <w:rPr>
          <w:rFonts w:ascii="Arial Narrow" w:hAnsi="Arial Narrow" w:cs="Arial"/>
          <w:sz w:val="23"/>
          <w:szCs w:val="23"/>
        </w:rPr>
        <w:t>másrészről</w:t>
      </w:r>
      <w:proofErr w:type="gramEnd"/>
      <w:r w:rsidRPr="00462D72">
        <w:rPr>
          <w:rFonts w:ascii="Arial Narrow" w:hAnsi="Arial Narrow" w:cs="Arial"/>
          <w:sz w:val="23"/>
          <w:szCs w:val="23"/>
        </w:rPr>
        <w:t xml:space="preserve"> </w:t>
      </w:r>
      <w:r w:rsidR="001C0C2E">
        <w:rPr>
          <w:rFonts w:ascii="Arial Narrow" w:hAnsi="Arial Narrow" w:cs="Arial"/>
          <w:b/>
          <w:sz w:val="23"/>
          <w:szCs w:val="23"/>
        </w:rPr>
        <w:t xml:space="preserve">CZERO. </w:t>
      </w:r>
      <w:proofErr w:type="gramStart"/>
      <w:r w:rsidR="001C0C2E">
        <w:rPr>
          <w:rFonts w:ascii="Arial Narrow" w:hAnsi="Arial Narrow" w:cs="Arial"/>
          <w:b/>
          <w:sz w:val="23"/>
          <w:szCs w:val="23"/>
        </w:rPr>
        <w:t>Hu</w:t>
      </w:r>
      <w:proofErr w:type="gramEnd"/>
      <w:r w:rsidR="001C0C2E">
        <w:rPr>
          <w:rFonts w:ascii="Arial Narrow" w:hAnsi="Arial Narrow" w:cs="Arial"/>
          <w:b/>
          <w:sz w:val="23"/>
          <w:szCs w:val="23"/>
        </w:rPr>
        <w:t xml:space="preserve"> Bt.</w:t>
      </w:r>
      <w:r w:rsidRPr="00462D72">
        <w:rPr>
          <w:rFonts w:ascii="Arial Narrow" w:hAnsi="Arial Narrow" w:cs="Arial"/>
          <w:b/>
          <w:sz w:val="23"/>
          <w:szCs w:val="23"/>
        </w:rPr>
        <w:t xml:space="preserve"> , </w:t>
      </w:r>
      <w:r w:rsidRPr="00462D72">
        <w:rPr>
          <w:rFonts w:ascii="Arial Narrow" w:hAnsi="Arial Narrow" w:cs="Arial"/>
          <w:sz w:val="23"/>
          <w:szCs w:val="23"/>
        </w:rPr>
        <w:t>(székhelye:</w:t>
      </w:r>
      <w:r w:rsidR="001C0C2E">
        <w:rPr>
          <w:rFonts w:ascii="Arial Narrow" w:hAnsi="Arial Narrow" w:cs="Arial"/>
          <w:sz w:val="23"/>
          <w:szCs w:val="23"/>
        </w:rPr>
        <w:t xml:space="preserve"> 2625 Kóspallag, Deák Ferenc utca 48.,</w:t>
      </w:r>
      <w:r w:rsidRPr="00462D72">
        <w:rPr>
          <w:rFonts w:ascii="Arial Narrow" w:hAnsi="Arial Narrow" w:cs="Arial"/>
          <w:sz w:val="23"/>
          <w:szCs w:val="23"/>
        </w:rPr>
        <w:t xml:space="preserve"> cégjegyzékszáma: </w:t>
      </w:r>
      <w:r w:rsidRPr="00462D72">
        <w:rPr>
          <w:rFonts w:ascii="Arial Narrow" w:hAnsi="Arial Narrow" w:cs="Arial"/>
          <w:b/>
          <w:sz w:val="23"/>
          <w:szCs w:val="23"/>
        </w:rPr>
        <w:t xml:space="preserve"> </w:t>
      </w:r>
      <w:r w:rsidR="001C0C2E" w:rsidRPr="00334C74">
        <w:rPr>
          <w:rFonts w:ascii="Arial Narrow" w:hAnsi="Arial Narrow" w:cs="Arial"/>
          <w:sz w:val="23"/>
          <w:szCs w:val="23"/>
        </w:rPr>
        <w:t>13-06-022948</w:t>
      </w:r>
      <w:r w:rsidR="001C0C2E">
        <w:rPr>
          <w:rFonts w:ascii="Arial Narrow" w:hAnsi="Arial Narrow" w:cs="Arial"/>
          <w:b/>
          <w:sz w:val="23"/>
          <w:szCs w:val="23"/>
        </w:rPr>
        <w:t xml:space="preserve">, </w:t>
      </w:r>
      <w:r w:rsidRPr="00462D72">
        <w:rPr>
          <w:rFonts w:ascii="Arial Narrow" w:hAnsi="Arial Narrow" w:cs="Arial"/>
          <w:sz w:val="23"/>
          <w:szCs w:val="23"/>
        </w:rPr>
        <w:t>adószáma:</w:t>
      </w:r>
      <w:r w:rsidR="001C0C2E">
        <w:rPr>
          <w:rFonts w:ascii="Arial Narrow" w:hAnsi="Arial Narrow" w:cs="Arial"/>
          <w:sz w:val="23"/>
          <w:szCs w:val="23"/>
        </w:rPr>
        <w:t xml:space="preserve"> 24579269-2-13</w:t>
      </w:r>
      <w:r w:rsidRPr="00462D72">
        <w:rPr>
          <w:rFonts w:ascii="Arial Narrow" w:hAnsi="Arial Narrow" w:cs="Arial"/>
          <w:sz w:val="23"/>
          <w:szCs w:val="23"/>
        </w:rPr>
        <w:t>, számlavezető pénzintézet és bankszámlaszám:</w:t>
      </w:r>
      <w:r w:rsidR="00334C74">
        <w:rPr>
          <w:rFonts w:ascii="Arial Narrow" w:hAnsi="Arial Narrow" w:cs="Arial"/>
          <w:sz w:val="23"/>
          <w:szCs w:val="23"/>
        </w:rPr>
        <w:t xml:space="preserve"> Budapest Bank, 10102086-49702100-01000008</w:t>
      </w:r>
      <w:r w:rsidRPr="00462D72">
        <w:rPr>
          <w:rFonts w:ascii="Arial Narrow" w:hAnsi="Arial Narrow" w:cs="Arial"/>
          <w:sz w:val="23"/>
          <w:szCs w:val="23"/>
        </w:rPr>
        <w:t xml:space="preserve">, </w:t>
      </w:r>
      <w:r w:rsidRPr="00462D72">
        <w:rPr>
          <w:rFonts w:ascii="Arial Narrow" w:hAnsi="Arial Narrow" w:cs="Arial"/>
          <w:b/>
          <w:sz w:val="23"/>
          <w:szCs w:val="23"/>
        </w:rPr>
        <w:t xml:space="preserve"> </w:t>
      </w:r>
      <w:r w:rsidRPr="00462D72">
        <w:rPr>
          <w:rFonts w:ascii="Arial Narrow" w:hAnsi="Arial Narrow" w:cs="Arial"/>
          <w:sz w:val="23"/>
          <w:szCs w:val="23"/>
        </w:rPr>
        <w:t>képviseli:</w:t>
      </w:r>
      <w:r w:rsidR="00334C74">
        <w:rPr>
          <w:rFonts w:ascii="Arial Narrow" w:hAnsi="Arial Narrow" w:cs="Arial"/>
          <w:sz w:val="23"/>
          <w:szCs w:val="23"/>
        </w:rPr>
        <w:t xml:space="preserve"> </w:t>
      </w:r>
      <w:proofErr w:type="spellStart"/>
      <w:r w:rsidR="00334C74">
        <w:rPr>
          <w:rFonts w:ascii="Arial Narrow" w:hAnsi="Arial Narrow" w:cs="Arial"/>
          <w:sz w:val="23"/>
          <w:szCs w:val="23"/>
        </w:rPr>
        <w:t>Czerovszki</w:t>
      </w:r>
      <w:proofErr w:type="spellEnd"/>
      <w:r w:rsidR="00334C74">
        <w:rPr>
          <w:rFonts w:ascii="Arial Narrow" w:hAnsi="Arial Narrow" w:cs="Arial"/>
          <w:sz w:val="23"/>
          <w:szCs w:val="23"/>
        </w:rPr>
        <w:t xml:space="preserve"> Zoltán</w:t>
      </w:r>
      <w:r w:rsidRPr="00462D72">
        <w:rPr>
          <w:rFonts w:ascii="Arial Narrow" w:hAnsi="Arial Narrow" w:cs="Arial"/>
          <w:sz w:val="23"/>
          <w:szCs w:val="23"/>
        </w:rPr>
        <w:t xml:space="preserve">), mint vállalkozó, (a továbbiakban </w:t>
      </w:r>
      <w:r w:rsidRPr="00462D72">
        <w:rPr>
          <w:rFonts w:ascii="Arial Narrow" w:hAnsi="Arial Narrow" w:cs="Arial"/>
          <w:b/>
          <w:sz w:val="23"/>
          <w:szCs w:val="23"/>
        </w:rPr>
        <w:t>Vállalkozó</w:t>
      </w:r>
      <w:r w:rsidRPr="00462D72">
        <w:rPr>
          <w:rFonts w:ascii="Arial Narrow" w:hAnsi="Arial Narrow" w:cs="Arial"/>
          <w:sz w:val="23"/>
          <w:szCs w:val="23"/>
        </w:rPr>
        <w:t>) között</w:t>
      </w:r>
      <w:r w:rsidRPr="00462D72">
        <w:rPr>
          <w:rFonts w:ascii="Arial Narrow" w:hAnsi="Arial Narrow" w:cs="Arial"/>
          <w:sz w:val="23"/>
          <w:szCs w:val="23"/>
          <w:vertAlign w:val="superscript"/>
        </w:rPr>
        <w:footnoteReference w:id="1"/>
      </w:r>
      <w:r w:rsidRPr="00462D72">
        <w:rPr>
          <w:rFonts w:ascii="Arial Narrow" w:hAnsi="Arial Narrow" w:cs="Arial"/>
          <w:sz w:val="23"/>
          <w:szCs w:val="23"/>
        </w:rPr>
        <w:t>, az alulírott napon és helyen, az alábbi feltételekkel: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</w:p>
    <w:p w:rsidR="00AF5D8B" w:rsidRDefault="00AF5D8B" w:rsidP="00AF5D8B">
      <w:pPr>
        <w:jc w:val="both"/>
        <w:outlineLvl w:val="0"/>
        <w:rPr>
          <w:rFonts w:ascii="Arial Narrow" w:hAnsi="Arial Narrow" w:cs="Arial"/>
          <w:b/>
          <w:sz w:val="23"/>
          <w:szCs w:val="23"/>
        </w:rPr>
      </w:pPr>
      <w:r w:rsidRPr="00462D72">
        <w:rPr>
          <w:rFonts w:ascii="Arial Narrow" w:hAnsi="Arial Narrow" w:cs="Arial"/>
          <w:b/>
          <w:sz w:val="23"/>
          <w:szCs w:val="23"/>
        </w:rPr>
        <w:t xml:space="preserve">A szerződés tárgya, tartalma: </w:t>
      </w:r>
    </w:p>
    <w:p w:rsidR="001C0C2E" w:rsidRPr="00462D72" w:rsidRDefault="001C0C2E" w:rsidP="00AF5D8B">
      <w:pPr>
        <w:jc w:val="both"/>
        <w:outlineLvl w:val="0"/>
        <w:rPr>
          <w:rFonts w:ascii="Arial Narrow" w:hAnsi="Arial Narrow" w:cs="Arial"/>
          <w:b/>
          <w:sz w:val="23"/>
          <w:szCs w:val="23"/>
        </w:rPr>
      </w:pPr>
    </w:p>
    <w:p w:rsidR="00AF5D8B" w:rsidRDefault="00AF5D8B" w:rsidP="00AF5D8B">
      <w:pPr>
        <w:jc w:val="center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 xml:space="preserve">Nyílászárók </w:t>
      </w:r>
      <w:r w:rsidRPr="004A1E17">
        <w:rPr>
          <w:rFonts w:ascii="Arial Narrow" w:hAnsi="Arial Narrow" w:cs="Arial"/>
          <w:b/>
          <w:sz w:val="23"/>
          <w:szCs w:val="23"/>
        </w:rPr>
        <w:t>karbantartása az Üzemviteli Központ területén</w:t>
      </w:r>
    </w:p>
    <w:p w:rsidR="001C0C2E" w:rsidRDefault="001C0C2E" w:rsidP="00AF5D8B">
      <w:pPr>
        <w:jc w:val="center"/>
        <w:rPr>
          <w:rFonts w:ascii="Arial Narrow" w:hAnsi="Arial Narrow" w:cs="Arial"/>
          <w:b/>
          <w:sz w:val="23"/>
          <w:szCs w:val="23"/>
        </w:rPr>
      </w:pP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A Megrendelő tájékoztatja Vállalkozót, hogy szerződés tárgyát képező munka a közbeszerzésről szóló törvény hatálya alá tartozik, ezért vonatkoznak rá az Art. 36/</w:t>
      </w:r>
      <w:proofErr w:type="gramStart"/>
      <w:r w:rsidRPr="00462D72">
        <w:rPr>
          <w:rFonts w:ascii="Arial Narrow" w:hAnsi="Arial Narrow" w:cs="Arial"/>
          <w:sz w:val="23"/>
          <w:szCs w:val="23"/>
        </w:rPr>
        <w:t>A.</w:t>
      </w:r>
      <w:proofErr w:type="gramEnd"/>
      <w:r w:rsidRPr="00462D72">
        <w:rPr>
          <w:rFonts w:ascii="Arial Narrow" w:hAnsi="Arial Narrow" w:cs="Arial"/>
          <w:sz w:val="23"/>
          <w:szCs w:val="23"/>
        </w:rPr>
        <w:t>§</w:t>
      </w:r>
      <w:proofErr w:type="spellStart"/>
      <w:r w:rsidRPr="00462D72">
        <w:rPr>
          <w:rFonts w:ascii="Arial Narrow" w:hAnsi="Arial Narrow" w:cs="Arial"/>
          <w:sz w:val="23"/>
          <w:szCs w:val="23"/>
        </w:rPr>
        <w:t>-ban</w:t>
      </w:r>
      <w:proofErr w:type="spellEnd"/>
      <w:r w:rsidRPr="00462D72">
        <w:rPr>
          <w:rFonts w:ascii="Arial Narrow" w:hAnsi="Arial Narrow" w:cs="Arial"/>
          <w:sz w:val="23"/>
          <w:szCs w:val="23"/>
        </w:rPr>
        <w:t xml:space="preserve"> foglaltak.</w:t>
      </w:r>
    </w:p>
    <w:p w:rsidR="00AF5D8B" w:rsidRDefault="00AF5D8B" w:rsidP="00C3285C">
      <w:pPr>
        <w:autoSpaceDE w:val="0"/>
        <w:autoSpaceDN w:val="0"/>
        <w:adjustRightInd w:val="0"/>
        <w:jc w:val="both"/>
        <w:rPr>
          <w:rFonts w:ascii="Arial Narrow" w:hAnsi="Arial Narrow" w:cs="Arial"/>
          <w:sz w:val="23"/>
          <w:szCs w:val="23"/>
        </w:rPr>
      </w:pPr>
      <w:r w:rsidRPr="00307808">
        <w:rPr>
          <w:rFonts w:ascii="Arial Narrow" w:hAnsi="Arial Narrow" w:cs="Arial"/>
          <w:sz w:val="23"/>
          <w:szCs w:val="23"/>
        </w:rPr>
        <w:t>A szerződés tárgya nem olyan építési hatósági engedély-köteles építési-szerelési és egyéb szerelési munka, amely ingatlan létrehozatalára, bővítésére, átalakítására vagy egyéb megváltoztatására - ideértve az ingatlan bontással történő megszüntetését is - irányul, ezért az általános ÁFA szabályok vonatkoznak az ügyletre.</w:t>
      </w:r>
    </w:p>
    <w:p w:rsidR="00AF5D8B" w:rsidRPr="00462D72" w:rsidRDefault="00AF5D8B" w:rsidP="00AF5D8B">
      <w:pPr>
        <w:jc w:val="both"/>
        <w:outlineLvl w:val="0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>Vállalási ár:</w:t>
      </w:r>
    </w:p>
    <w:p w:rsidR="00AF5D8B" w:rsidRPr="00462D72" w:rsidRDefault="00AF5D8B" w:rsidP="00AF5D8B">
      <w:pPr>
        <w:jc w:val="both"/>
        <w:rPr>
          <w:rFonts w:ascii="Arial Narrow" w:hAnsi="Arial Narrow" w:cs="Arial"/>
          <w:i/>
          <w:sz w:val="23"/>
          <w:szCs w:val="23"/>
          <w:u w:val="single"/>
        </w:rPr>
      </w:pPr>
      <w:r w:rsidRPr="00462D72">
        <w:rPr>
          <w:rFonts w:ascii="Arial Narrow" w:hAnsi="Arial Narrow" w:cs="Arial"/>
          <w:sz w:val="23"/>
          <w:szCs w:val="23"/>
        </w:rPr>
        <w:t>Vállalkozó a fenti munkákat átalányáron végzi</w:t>
      </w:r>
      <w:r w:rsidR="00C3285C">
        <w:rPr>
          <w:rFonts w:ascii="Arial Narrow" w:hAnsi="Arial Narrow" w:cs="Arial"/>
          <w:sz w:val="23"/>
          <w:szCs w:val="23"/>
        </w:rPr>
        <w:t>, kivéve a forgózsámoly és zárószerkezet cseréje esetében, mely utólagos elszámolás alapján tételes felmérés szerint történik, amennyiben az előre becsült 15%-ot a ténylegesen cserélendő mennyiség meghaladja. A tervezett cserélendő mennyiség: 155 db forgózsámoly, és 155 db. zárószerkezet.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proofErr w:type="gramStart"/>
      <w:r w:rsidRPr="00462D72">
        <w:rPr>
          <w:rFonts w:ascii="Arial Narrow" w:hAnsi="Arial Narrow" w:cs="Arial"/>
          <w:sz w:val="23"/>
          <w:szCs w:val="23"/>
        </w:rPr>
        <w:t>Nettó vállalási</w:t>
      </w:r>
      <w:proofErr w:type="gramEnd"/>
      <w:r w:rsidRPr="00462D72">
        <w:rPr>
          <w:rFonts w:ascii="Arial Narrow" w:hAnsi="Arial Narrow" w:cs="Arial"/>
          <w:sz w:val="23"/>
          <w:szCs w:val="23"/>
        </w:rPr>
        <w:t xml:space="preserve"> ár: </w:t>
      </w:r>
      <w:r w:rsidRPr="00AF5D8B">
        <w:rPr>
          <w:rFonts w:ascii="Arial Narrow" w:hAnsi="Arial Narrow" w:cs="Arial"/>
          <w:sz w:val="23"/>
          <w:szCs w:val="23"/>
        </w:rPr>
        <w:t>14.980.000,- Ft</w:t>
      </w:r>
      <w:r w:rsidRPr="00462D72">
        <w:rPr>
          <w:rFonts w:ascii="Arial Narrow" w:hAnsi="Arial Narrow" w:cs="Arial"/>
          <w:sz w:val="23"/>
          <w:szCs w:val="23"/>
        </w:rPr>
        <w:t xml:space="preserve"> </w:t>
      </w:r>
    </w:p>
    <w:p w:rsidR="00AF5D8B" w:rsidRPr="00462D72" w:rsidRDefault="00AF5D8B" w:rsidP="00AF5D8B">
      <w:pPr>
        <w:jc w:val="both"/>
        <w:rPr>
          <w:rFonts w:ascii="Arial Narrow" w:hAnsi="Arial Narrow" w:cs="Arial"/>
          <w:i/>
          <w:sz w:val="23"/>
          <w:szCs w:val="23"/>
          <w:u w:val="single"/>
        </w:rPr>
      </w:pPr>
      <w:r w:rsidRPr="00462D72">
        <w:rPr>
          <w:rFonts w:ascii="Arial Narrow" w:hAnsi="Arial Narrow" w:cs="Arial"/>
          <w:sz w:val="23"/>
          <w:szCs w:val="23"/>
        </w:rPr>
        <w:t>Megrendelő a munka elvégzéséhez anyagot nem biztosít</w:t>
      </w:r>
      <w:r>
        <w:rPr>
          <w:rFonts w:ascii="Arial Narrow" w:hAnsi="Arial Narrow" w:cs="Arial"/>
          <w:sz w:val="23"/>
          <w:szCs w:val="23"/>
        </w:rPr>
        <w:t>.</w:t>
      </w:r>
    </w:p>
    <w:p w:rsidR="00AF5D8B" w:rsidRPr="00C3285C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Megrendelő a pótmunka lehetőségét kizárja</w:t>
      </w:r>
      <w:r>
        <w:rPr>
          <w:rFonts w:ascii="Arial Narrow" w:hAnsi="Arial Narrow" w:cs="Arial"/>
          <w:sz w:val="23"/>
          <w:szCs w:val="23"/>
        </w:rPr>
        <w:t xml:space="preserve">. </w:t>
      </w:r>
    </w:p>
    <w:p w:rsidR="00AF5D8B" w:rsidRPr="00462D72" w:rsidRDefault="00AF5D8B" w:rsidP="00AF5D8B">
      <w:pPr>
        <w:jc w:val="both"/>
        <w:outlineLvl w:val="0"/>
        <w:rPr>
          <w:rFonts w:ascii="Arial Narrow" w:hAnsi="Arial Narrow" w:cs="Arial"/>
          <w:i/>
          <w:sz w:val="23"/>
          <w:szCs w:val="23"/>
          <w:u w:val="single"/>
        </w:rPr>
      </w:pPr>
      <w:r w:rsidRPr="00462D72">
        <w:rPr>
          <w:rFonts w:ascii="Arial Narrow" w:hAnsi="Arial Narrow" w:cs="Arial"/>
          <w:b/>
          <w:sz w:val="23"/>
          <w:szCs w:val="23"/>
        </w:rPr>
        <w:t xml:space="preserve">Tartalékkeret: </w:t>
      </w:r>
    </w:p>
    <w:p w:rsidR="00AF5D8B" w:rsidRPr="00C3285C" w:rsidRDefault="00AF5D8B" w:rsidP="00AF5D8B">
      <w:pPr>
        <w:jc w:val="both"/>
        <w:rPr>
          <w:rFonts w:ascii="Arial Narrow" w:hAnsi="Arial Narrow" w:cs="Arial"/>
          <w:i/>
          <w:sz w:val="23"/>
          <w:szCs w:val="23"/>
          <w:u w:val="single"/>
        </w:rPr>
      </w:pPr>
      <w:r w:rsidRPr="00462D72">
        <w:rPr>
          <w:rFonts w:ascii="Arial Narrow" w:hAnsi="Arial Narrow" w:cs="Arial"/>
          <w:sz w:val="23"/>
          <w:szCs w:val="23"/>
        </w:rPr>
        <w:t xml:space="preserve">Megrendelő tartalékkeretet nem biztosít. </w:t>
      </w:r>
    </w:p>
    <w:p w:rsidR="00AF5D8B" w:rsidRPr="00462D72" w:rsidRDefault="00AF5D8B" w:rsidP="00AF5D8B">
      <w:pPr>
        <w:jc w:val="both"/>
        <w:rPr>
          <w:rFonts w:ascii="Arial Narrow" w:hAnsi="Arial Narrow" w:cs="Arial"/>
          <w:b/>
          <w:sz w:val="23"/>
          <w:szCs w:val="23"/>
        </w:rPr>
      </w:pPr>
      <w:r w:rsidRPr="00462D72">
        <w:rPr>
          <w:rFonts w:ascii="Arial Narrow" w:hAnsi="Arial Narrow" w:cs="Arial"/>
          <w:b/>
          <w:sz w:val="23"/>
          <w:szCs w:val="23"/>
        </w:rPr>
        <w:t>Teljesítés és annak határideje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 xml:space="preserve">A munkálatok kezdési időpontja: </w:t>
      </w:r>
      <w:r w:rsidRPr="00AF5D8B">
        <w:rPr>
          <w:rFonts w:ascii="Arial Narrow" w:hAnsi="Arial Narrow" w:cs="Arial"/>
          <w:sz w:val="23"/>
          <w:szCs w:val="23"/>
        </w:rPr>
        <w:t>2011. szeptember 12.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 xml:space="preserve">Befejezési véghatáridő: </w:t>
      </w:r>
      <w:r w:rsidRPr="00AF5D8B">
        <w:rPr>
          <w:rFonts w:ascii="Arial Narrow" w:hAnsi="Arial Narrow" w:cs="Arial"/>
          <w:sz w:val="23"/>
          <w:szCs w:val="23"/>
        </w:rPr>
        <w:t>2011. november 18.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lastRenderedPageBreak/>
        <w:t xml:space="preserve">A befejezési véghatáridő </w:t>
      </w:r>
      <w:r w:rsidR="00C3285C">
        <w:rPr>
          <w:rFonts w:ascii="Arial Narrow" w:hAnsi="Arial Narrow" w:cs="Arial"/>
          <w:sz w:val="23"/>
          <w:szCs w:val="23"/>
        </w:rPr>
        <w:t>kötbérterhes határidő</w:t>
      </w:r>
      <w:r w:rsidRPr="00462D72">
        <w:rPr>
          <w:rFonts w:ascii="Arial Narrow" w:hAnsi="Arial Narrow" w:cs="Arial"/>
          <w:sz w:val="23"/>
          <w:szCs w:val="23"/>
        </w:rPr>
        <w:t>.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 xml:space="preserve">Megrendelő részteljesítést nem fogad el. </w:t>
      </w:r>
    </w:p>
    <w:p w:rsidR="00AF5D8B" w:rsidRPr="00462D72" w:rsidRDefault="00AF5D8B" w:rsidP="00AF5D8B">
      <w:pPr>
        <w:jc w:val="both"/>
        <w:rPr>
          <w:rFonts w:ascii="Arial Narrow" w:hAnsi="Arial Narrow" w:cs="Arial"/>
          <w:i/>
          <w:sz w:val="23"/>
          <w:szCs w:val="23"/>
          <w:u w:val="single"/>
        </w:rPr>
      </w:pPr>
      <w:r w:rsidRPr="00462D72">
        <w:rPr>
          <w:rFonts w:ascii="Arial Narrow" w:hAnsi="Arial Narrow" w:cs="Arial"/>
          <w:sz w:val="23"/>
          <w:szCs w:val="23"/>
        </w:rPr>
        <w:t xml:space="preserve">Megrendelő előleget nem fizet. </w:t>
      </w:r>
    </w:p>
    <w:p w:rsidR="00AF5D8B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Vállalkozó előteljesítésre jogosult.</w:t>
      </w:r>
      <w:r>
        <w:rPr>
          <w:rFonts w:ascii="Arial Narrow" w:hAnsi="Arial Narrow" w:cs="Arial"/>
          <w:sz w:val="23"/>
          <w:szCs w:val="23"/>
        </w:rPr>
        <w:t xml:space="preserve"> </w:t>
      </w:r>
    </w:p>
    <w:p w:rsidR="00AF5D8B" w:rsidRPr="00462D72" w:rsidRDefault="00AF5D8B" w:rsidP="00AF5D8B">
      <w:pPr>
        <w:jc w:val="both"/>
        <w:rPr>
          <w:rFonts w:ascii="Arial Narrow" w:hAnsi="Arial Narrow" w:cs="Arial"/>
          <w:b/>
          <w:sz w:val="23"/>
          <w:szCs w:val="23"/>
        </w:rPr>
      </w:pPr>
    </w:p>
    <w:p w:rsidR="00AF5D8B" w:rsidRPr="001C0C2E" w:rsidRDefault="00AF5D8B" w:rsidP="00AF5D8B">
      <w:pPr>
        <w:jc w:val="both"/>
        <w:outlineLvl w:val="0"/>
        <w:rPr>
          <w:rFonts w:ascii="Arial Narrow" w:hAnsi="Arial Narrow" w:cs="Arial"/>
          <w:b/>
          <w:sz w:val="23"/>
          <w:szCs w:val="23"/>
        </w:rPr>
      </w:pPr>
      <w:r w:rsidRPr="001C0C2E">
        <w:rPr>
          <w:rFonts w:ascii="Arial Narrow" w:hAnsi="Arial Narrow" w:cs="Arial"/>
          <w:b/>
          <w:sz w:val="23"/>
          <w:szCs w:val="23"/>
        </w:rPr>
        <w:t xml:space="preserve">Alvállalkozók: </w:t>
      </w:r>
    </w:p>
    <w:p w:rsidR="001C0C2E" w:rsidRPr="001C0C2E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1C0C2E">
        <w:rPr>
          <w:rFonts w:ascii="Arial Narrow" w:hAnsi="Arial Narrow" w:cs="Arial"/>
          <w:sz w:val="23"/>
          <w:szCs w:val="23"/>
        </w:rPr>
        <w:t xml:space="preserve">A feladat megvalósításába Vállalkozó alvállalkozót nem vehet igénybe. </w:t>
      </w:r>
    </w:p>
    <w:p w:rsidR="00AF5D8B" w:rsidRPr="00462D72" w:rsidRDefault="00AF5D8B" w:rsidP="00AF5D8B">
      <w:pPr>
        <w:jc w:val="both"/>
        <w:rPr>
          <w:rFonts w:ascii="Arial Narrow" w:hAnsi="Arial Narrow" w:cs="Arial"/>
          <w:i/>
          <w:sz w:val="23"/>
          <w:szCs w:val="23"/>
          <w:u w:val="single"/>
        </w:rPr>
      </w:pPr>
      <w:r w:rsidRPr="001C0C2E">
        <w:rPr>
          <w:rFonts w:ascii="Arial Narrow" w:hAnsi="Arial Narrow" w:cs="Arial"/>
          <w:sz w:val="23"/>
          <w:szCs w:val="23"/>
        </w:rPr>
        <w:t>Vállalkozó az ajánlatadás során nyilatkozott arról, hogy a szerződéses érték 10%-át meghaladó mértékben alvállalkozót nem kíván igénybe venni</w:t>
      </w:r>
      <w:r w:rsidR="001C0C2E" w:rsidRPr="001C0C2E">
        <w:rPr>
          <w:rFonts w:ascii="Arial Narrow" w:hAnsi="Arial Narrow" w:cs="Arial"/>
          <w:sz w:val="23"/>
          <w:szCs w:val="23"/>
        </w:rPr>
        <w:t>.</w:t>
      </w:r>
    </w:p>
    <w:p w:rsidR="00AF5D8B" w:rsidRPr="001C0C2E" w:rsidRDefault="00AF5D8B" w:rsidP="001C0C2E">
      <w:pPr>
        <w:jc w:val="both"/>
        <w:outlineLvl w:val="0"/>
        <w:rPr>
          <w:rFonts w:ascii="Arial Narrow" w:hAnsi="Arial Narrow" w:cs="Arial"/>
          <w:b/>
          <w:sz w:val="23"/>
          <w:szCs w:val="23"/>
        </w:rPr>
      </w:pPr>
      <w:r w:rsidRPr="00462D72">
        <w:rPr>
          <w:rFonts w:ascii="Arial Narrow" w:hAnsi="Arial Narrow" w:cs="Arial"/>
          <w:b/>
          <w:sz w:val="23"/>
          <w:szCs w:val="23"/>
        </w:rPr>
        <w:t xml:space="preserve">Szerződést biztosító mellékkötelezettségek </w:t>
      </w:r>
    </w:p>
    <w:p w:rsidR="00AF5D8B" w:rsidRPr="00462D72" w:rsidRDefault="00AF5D8B" w:rsidP="00AF5D8B">
      <w:pPr>
        <w:spacing w:before="0" w:line="240" w:lineRule="auto"/>
        <w:jc w:val="both"/>
        <w:outlineLvl w:val="0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  <w:u w:val="single"/>
        </w:rPr>
        <w:t>Teljesítési biztosíték:</w:t>
      </w:r>
      <w:r w:rsidRPr="00462D72">
        <w:rPr>
          <w:rFonts w:ascii="Arial Narrow" w:hAnsi="Arial Narrow" w:cs="Arial"/>
          <w:sz w:val="23"/>
          <w:szCs w:val="23"/>
        </w:rPr>
        <w:t xml:space="preserve"> </w:t>
      </w:r>
    </w:p>
    <w:p w:rsidR="00AF5D8B" w:rsidRPr="001C0C2E" w:rsidRDefault="00AF5D8B" w:rsidP="001C0C2E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Vállalkozó teljesítési bi</w:t>
      </w:r>
      <w:r w:rsidR="00C3285C">
        <w:rPr>
          <w:rFonts w:ascii="Arial Narrow" w:hAnsi="Arial Narrow" w:cs="Arial"/>
          <w:sz w:val="23"/>
          <w:szCs w:val="23"/>
        </w:rPr>
        <w:t>ztosíték nyújtására nem köteles.</w:t>
      </w:r>
    </w:p>
    <w:p w:rsidR="00AF5D8B" w:rsidRPr="00462D72" w:rsidRDefault="00AF5D8B" w:rsidP="00AF5D8B">
      <w:pPr>
        <w:jc w:val="both"/>
        <w:outlineLvl w:val="0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  <w:u w:val="single"/>
        </w:rPr>
        <w:t>Jótállás:</w:t>
      </w:r>
      <w:r w:rsidRPr="00462D72">
        <w:rPr>
          <w:rFonts w:ascii="Arial Narrow" w:hAnsi="Arial Narrow" w:cs="Arial"/>
          <w:sz w:val="23"/>
          <w:szCs w:val="23"/>
        </w:rPr>
        <w:t xml:space="preserve"> 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  <w:u w:val="single"/>
        </w:rPr>
      </w:pPr>
      <w:r w:rsidRPr="00462D72">
        <w:rPr>
          <w:rFonts w:ascii="Arial Narrow" w:hAnsi="Arial Narrow" w:cs="Arial"/>
          <w:sz w:val="23"/>
          <w:szCs w:val="23"/>
        </w:rPr>
        <w:t xml:space="preserve">Vállalkozó az általa elvégzett munkára a sikeres műszaki átadás-átvételi eljárás lezárását követő első munkanaptól számított </w:t>
      </w:r>
      <w:r>
        <w:rPr>
          <w:rFonts w:ascii="Arial Narrow" w:hAnsi="Arial Narrow" w:cs="Arial"/>
          <w:sz w:val="23"/>
          <w:szCs w:val="23"/>
        </w:rPr>
        <w:t>24</w:t>
      </w:r>
      <w:r w:rsidRPr="00462D72">
        <w:rPr>
          <w:rFonts w:ascii="Arial Narrow" w:hAnsi="Arial Narrow" w:cs="Arial"/>
          <w:sz w:val="23"/>
          <w:szCs w:val="23"/>
        </w:rPr>
        <w:t xml:space="preserve"> naptári hónap azonos naptári napját követő első munkanapig jótállást vállal. </w:t>
      </w:r>
    </w:p>
    <w:p w:rsidR="00AF5D8B" w:rsidRPr="00462D72" w:rsidRDefault="00AF5D8B" w:rsidP="00AF5D8B">
      <w:pPr>
        <w:jc w:val="both"/>
        <w:outlineLvl w:val="0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  <w:u w:val="single"/>
        </w:rPr>
        <w:t>Jótállási biztosíték</w:t>
      </w:r>
      <w:r w:rsidRPr="00462D72">
        <w:rPr>
          <w:rFonts w:ascii="Arial Narrow" w:hAnsi="Arial Narrow" w:cs="Arial"/>
          <w:sz w:val="23"/>
          <w:szCs w:val="23"/>
        </w:rPr>
        <w:t xml:space="preserve">: </w:t>
      </w:r>
    </w:p>
    <w:p w:rsidR="00AF5D8B" w:rsidRPr="00BF6341" w:rsidRDefault="00AF5D8B" w:rsidP="00AF5D8B">
      <w:pPr>
        <w:jc w:val="both"/>
        <w:rPr>
          <w:rFonts w:ascii="Arial Narrow" w:hAnsi="Arial Narrow" w:cs="Arial"/>
          <w:i/>
          <w:sz w:val="23"/>
          <w:szCs w:val="23"/>
          <w:u w:val="single"/>
        </w:rPr>
      </w:pPr>
      <w:r w:rsidRPr="00462D72">
        <w:rPr>
          <w:rFonts w:ascii="Arial Narrow" w:hAnsi="Arial Narrow" w:cs="Arial"/>
          <w:sz w:val="23"/>
          <w:szCs w:val="23"/>
        </w:rPr>
        <w:t>Vállalkozó legkésőbb a szerződés Megrendelő által történő, szerződés szerinti munka átadás-átvételi eljárás megkezdéséig a Megrendelő javára szóló jótállási bankgaranciát beszerez és nyújt át a jelen szerződésben és az ÁSZF-ben foglalt feltételek szerint, amely</w:t>
      </w:r>
      <w:r>
        <w:rPr>
          <w:rFonts w:ascii="Arial Narrow" w:hAnsi="Arial Narrow" w:cs="Arial"/>
          <w:sz w:val="23"/>
          <w:szCs w:val="23"/>
        </w:rPr>
        <w:t xml:space="preserve"> 749.000,-</w:t>
      </w:r>
      <w:r w:rsidRPr="00462D72">
        <w:rPr>
          <w:rFonts w:ascii="Arial Narrow" w:hAnsi="Arial Narrow" w:cs="Arial"/>
          <w:sz w:val="23"/>
          <w:szCs w:val="23"/>
        </w:rPr>
        <w:t xml:space="preserve">Ft, azaz </w:t>
      </w:r>
      <w:r>
        <w:rPr>
          <w:rFonts w:ascii="Arial Narrow" w:hAnsi="Arial Narrow" w:cs="Arial"/>
          <w:sz w:val="23"/>
          <w:szCs w:val="23"/>
        </w:rPr>
        <w:t>hétszáznegyvenkilencezer</w:t>
      </w:r>
      <w:r w:rsidRPr="00462D72">
        <w:rPr>
          <w:rFonts w:ascii="Arial Narrow" w:hAnsi="Arial Narrow" w:cs="Arial"/>
          <w:sz w:val="23"/>
          <w:szCs w:val="23"/>
        </w:rPr>
        <w:t xml:space="preserve"> forint összegről szól. Felek kifejezetten rögzítik, hogy a jótállási bankgarancia összege nem haladja meg a </w:t>
      </w:r>
      <w:proofErr w:type="gramStart"/>
      <w:r w:rsidRPr="00462D72">
        <w:rPr>
          <w:rFonts w:ascii="Arial Narrow" w:hAnsi="Arial Narrow" w:cs="Arial"/>
          <w:sz w:val="23"/>
          <w:szCs w:val="23"/>
        </w:rPr>
        <w:t>nettó vállalási</w:t>
      </w:r>
      <w:proofErr w:type="gramEnd"/>
      <w:r w:rsidRPr="00462D72">
        <w:rPr>
          <w:rFonts w:ascii="Arial Narrow" w:hAnsi="Arial Narrow" w:cs="Arial"/>
          <w:sz w:val="23"/>
          <w:szCs w:val="23"/>
        </w:rPr>
        <w:t xml:space="preserve"> ár 5%-át. A jótállási bankgarancia futamideje:</w:t>
      </w:r>
      <w:r>
        <w:rPr>
          <w:rFonts w:ascii="Arial Narrow" w:hAnsi="Arial Narrow" w:cs="Arial"/>
          <w:sz w:val="23"/>
          <w:szCs w:val="23"/>
        </w:rPr>
        <w:t xml:space="preserve"> 2 év</w:t>
      </w:r>
      <w:r w:rsidR="00C3285C">
        <w:rPr>
          <w:rFonts w:ascii="Arial Narrow" w:hAnsi="Arial Narrow" w:cs="Arial"/>
          <w:sz w:val="23"/>
          <w:szCs w:val="23"/>
        </w:rPr>
        <w:t>.</w:t>
      </w:r>
    </w:p>
    <w:p w:rsidR="00AF5D8B" w:rsidRPr="00462D72" w:rsidRDefault="00AF5D8B" w:rsidP="00AF5D8B">
      <w:pPr>
        <w:jc w:val="both"/>
        <w:outlineLvl w:val="0"/>
        <w:rPr>
          <w:rFonts w:ascii="Arial Narrow" w:hAnsi="Arial Narrow" w:cs="Arial"/>
          <w:b/>
          <w:sz w:val="23"/>
          <w:szCs w:val="23"/>
        </w:rPr>
      </w:pPr>
      <w:r w:rsidRPr="00462D72">
        <w:rPr>
          <w:rFonts w:ascii="Arial Narrow" w:hAnsi="Arial Narrow" w:cs="Arial"/>
          <w:b/>
          <w:sz w:val="23"/>
          <w:szCs w:val="23"/>
        </w:rPr>
        <w:t>Szerződő felek képviselői:</w:t>
      </w:r>
    </w:p>
    <w:p w:rsidR="00AF5D8B" w:rsidRPr="001C0C2E" w:rsidRDefault="00AF5D8B" w:rsidP="00AF5D8B">
      <w:pPr>
        <w:jc w:val="both"/>
        <w:outlineLvl w:val="0"/>
        <w:rPr>
          <w:rFonts w:ascii="Arial Narrow" w:hAnsi="Arial Narrow" w:cs="Arial"/>
          <w:sz w:val="23"/>
          <w:szCs w:val="23"/>
        </w:rPr>
      </w:pPr>
      <w:r w:rsidRPr="001C0C2E">
        <w:rPr>
          <w:rFonts w:ascii="Arial Narrow" w:hAnsi="Arial Narrow" w:cs="Arial"/>
          <w:sz w:val="23"/>
          <w:szCs w:val="23"/>
        </w:rPr>
        <w:t xml:space="preserve">Vállalkozó részéről: </w:t>
      </w:r>
      <w:r w:rsidRPr="001C0C2E">
        <w:rPr>
          <w:rFonts w:ascii="Arial Narrow" w:hAnsi="Arial Narrow" w:cs="Arial"/>
          <w:i/>
          <w:sz w:val="23"/>
          <w:szCs w:val="23"/>
          <w:u w:val="single"/>
        </w:rPr>
        <w:t>(</w:t>
      </w:r>
      <w:proofErr w:type="spellStart"/>
      <w:r w:rsidR="001C0C2E">
        <w:rPr>
          <w:rFonts w:ascii="Arial Narrow" w:hAnsi="Arial Narrow" w:cs="Arial"/>
          <w:i/>
          <w:sz w:val="23"/>
          <w:szCs w:val="23"/>
          <w:u w:val="single"/>
        </w:rPr>
        <w:t>Czerovszki</w:t>
      </w:r>
      <w:proofErr w:type="spellEnd"/>
      <w:r w:rsidR="001C0C2E">
        <w:rPr>
          <w:rFonts w:ascii="Arial Narrow" w:hAnsi="Arial Narrow" w:cs="Arial"/>
          <w:i/>
          <w:sz w:val="23"/>
          <w:szCs w:val="23"/>
          <w:u w:val="single"/>
        </w:rPr>
        <w:t xml:space="preserve"> Zoltán</w:t>
      </w:r>
      <w:r w:rsidRPr="001C0C2E">
        <w:rPr>
          <w:rFonts w:ascii="Arial Narrow" w:hAnsi="Arial Narrow" w:cs="Arial"/>
          <w:i/>
          <w:sz w:val="23"/>
          <w:szCs w:val="23"/>
          <w:u w:val="single"/>
        </w:rPr>
        <w:t>,</w:t>
      </w:r>
      <w:r w:rsidR="001C0C2E">
        <w:rPr>
          <w:rFonts w:ascii="Arial Narrow" w:hAnsi="Arial Narrow" w:cs="Arial"/>
          <w:i/>
          <w:sz w:val="23"/>
          <w:szCs w:val="23"/>
          <w:u w:val="single"/>
        </w:rPr>
        <w:t xml:space="preserve"> 06 30/933-1819</w:t>
      </w:r>
      <w:r w:rsidRPr="001C0C2E">
        <w:rPr>
          <w:rFonts w:ascii="Arial Narrow" w:hAnsi="Arial Narrow" w:cs="Arial"/>
          <w:i/>
          <w:sz w:val="23"/>
          <w:szCs w:val="23"/>
          <w:u w:val="single"/>
        </w:rPr>
        <w:t>)</w:t>
      </w:r>
    </w:p>
    <w:p w:rsidR="00AF5D8B" w:rsidRPr="00462D72" w:rsidRDefault="00AF5D8B" w:rsidP="001C0C2E">
      <w:pPr>
        <w:jc w:val="both"/>
        <w:outlineLvl w:val="0"/>
        <w:rPr>
          <w:rFonts w:ascii="Arial Narrow" w:hAnsi="Arial Narrow" w:cs="Arial"/>
          <w:sz w:val="23"/>
          <w:szCs w:val="23"/>
        </w:rPr>
      </w:pPr>
      <w:r w:rsidRPr="001C0C2E">
        <w:rPr>
          <w:rFonts w:ascii="Arial Narrow" w:hAnsi="Arial Narrow" w:cs="Arial"/>
          <w:sz w:val="23"/>
          <w:szCs w:val="23"/>
        </w:rPr>
        <w:t xml:space="preserve">Megrendelő részéről: </w:t>
      </w:r>
      <w:r w:rsidRPr="001C0C2E">
        <w:rPr>
          <w:rFonts w:ascii="Arial Narrow" w:hAnsi="Arial Narrow" w:cs="Arial"/>
          <w:i/>
          <w:sz w:val="23"/>
          <w:szCs w:val="23"/>
          <w:u w:val="single"/>
        </w:rPr>
        <w:t>(</w:t>
      </w:r>
      <w:r w:rsidR="001C0C2E" w:rsidRPr="001C0C2E">
        <w:rPr>
          <w:rFonts w:ascii="Arial Narrow" w:hAnsi="Arial Narrow" w:cs="Arial"/>
          <w:i/>
          <w:sz w:val="23"/>
          <w:szCs w:val="23"/>
          <w:u w:val="single"/>
        </w:rPr>
        <w:t>Schwartz Csanád</w:t>
      </w:r>
      <w:r w:rsidRPr="001C0C2E">
        <w:rPr>
          <w:rFonts w:ascii="Arial Narrow" w:hAnsi="Arial Narrow" w:cs="Arial"/>
          <w:i/>
          <w:sz w:val="23"/>
          <w:szCs w:val="23"/>
          <w:u w:val="single"/>
        </w:rPr>
        <w:t>,</w:t>
      </w:r>
      <w:r w:rsidR="001C0C2E">
        <w:rPr>
          <w:rFonts w:ascii="Arial Narrow" w:hAnsi="Arial Narrow" w:cs="Arial"/>
          <w:i/>
          <w:sz w:val="23"/>
          <w:szCs w:val="23"/>
          <w:u w:val="single"/>
        </w:rPr>
        <w:t xml:space="preserve"> </w:t>
      </w:r>
      <w:r w:rsidR="001C0C2E" w:rsidRPr="001C0C2E">
        <w:rPr>
          <w:rFonts w:ascii="Arial Narrow" w:hAnsi="Arial Narrow" w:cs="Arial"/>
          <w:i/>
          <w:sz w:val="23"/>
          <w:szCs w:val="23"/>
          <w:u w:val="single"/>
        </w:rPr>
        <w:t>06 1 465-2843</w:t>
      </w:r>
      <w:r w:rsidRPr="001C0C2E">
        <w:rPr>
          <w:rFonts w:ascii="Arial Narrow" w:hAnsi="Arial Narrow" w:cs="Arial"/>
          <w:i/>
          <w:sz w:val="23"/>
          <w:szCs w:val="23"/>
          <w:u w:val="single"/>
        </w:rPr>
        <w:t>)</w:t>
      </w:r>
    </w:p>
    <w:p w:rsidR="00AF5D8B" w:rsidRPr="00462D72" w:rsidRDefault="00AF5D8B" w:rsidP="00AF5D8B">
      <w:pPr>
        <w:jc w:val="both"/>
        <w:rPr>
          <w:rFonts w:ascii="Arial Narrow" w:hAnsi="Arial Narrow" w:cs="Arial"/>
          <w:i/>
          <w:sz w:val="23"/>
          <w:szCs w:val="23"/>
          <w:u w:val="single"/>
        </w:rPr>
      </w:pPr>
      <w:r w:rsidRPr="00462D72">
        <w:rPr>
          <w:rFonts w:ascii="Arial Narrow" w:hAnsi="Arial Narrow" w:cs="Arial"/>
          <w:b/>
          <w:sz w:val="23"/>
          <w:szCs w:val="23"/>
        </w:rPr>
        <w:t xml:space="preserve">Egyéb rendelkezések </w:t>
      </w:r>
    </w:p>
    <w:p w:rsidR="00AF5D8B" w:rsidRDefault="00AF5D8B" w:rsidP="00AF5D8B">
      <w:pPr>
        <w:spacing w:before="0" w:line="240" w:lineRule="auto"/>
        <w:ind w:right="301"/>
        <w:jc w:val="both"/>
        <w:rPr>
          <w:rFonts w:ascii="Arial Narrow" w:hAnsi="Arial Narrow" w:cs="Tahoma"/>
          <w:sz w:val="23"/>
          <w:szCs w:val="23"/>
        </w:rPr>
      </w:pPr>
      <w:r w:rsidRPr="00AF5D8B">
        <w:rPr>
          <w:rFonts w:ascii="Arial Narrow" w:hAnsi="Arial Narrow" w:cs="Tahoma"/>
          <w:sz w:val="23"/>
          <w:szCs w:val="23"/>
        </w:rPr>
        <w:t>Vállalkozó tárgyi kivitelezést átalányáron végzi, kivéve a forgózsámoly és zárószerkezet cseréje esetében, mely utólagos elszámolás alapján tételes felmérés szerint történik, amennyiben az előre becsült 15 %-ot meghaladja. Jelenleg ez a mennyiség 155 db forgózsámoly és 155 db zárószerkezetet jelent.</w:t>
      </w:r>
    </w:p>
    <w:p w:rsidR="00AF5D8B" w:rsidRPr="00AF5D8B" w:rsidRDefault="00AF5D8B" w:rsidP="00AF5D8B">
      <w:pPr>
        <w:spacing w:before="0" w:line="240" w:lineRule="auto"/>
        <w:ind w:right="301"/>
        <w:jc w:val="both"/>
        <w:rPr>
          <w:rFonts w:ascii="Arial Narrow" w:hAnsi="Arial Narrow" w:cs="Tahoma"/>
          <w:sz w:val="23"/>
          <w:szCs w:val="23"/>
        </w:rPr>
      </w:pPr>
    </w:p>
    <w:p w:rsidR="00AF5D8B" w:rsidRPr="00AF5D8B" w:rsidRDefault="00AF5D8B" w:rsidP="00AF5D8B">
      <w:pPr>
        <w:autoSpaceDE w:val="0"/>
        <w:autoSpaceDN w:val="0"/>
        <w:adjustRightInd w:val="0"/>
        <w:spacing w:before="0" w:line="360" w:lineRule="auto"/>
        <w:ind w:right="301"/>
        <w:jc w:val="both"/>
        <w:rPr>
          <w:rFonts w:ascii="Arial Narrow" w:hAnsi="Arial Narrow" w:cs="Tahoma"/>
          <w:sz w:val="23"/>
          <w:szCs w:val="23"/>
        </w:rPr>
      </w:pPr>
      <w:r w:rsidRPr="00AF5D8B">
        <w:rPr>
          <w:rFonts w:ascii="Arial Narrow" w:hAnsi="Arial Narrow" w:cs="Tahoma"/>
          <w:sz w:val="23"/>
          <w:szCs w:val="23"/>
        </w:rPr>
        <w:t>Tárgyi kivitelezés fokozott munkavédelmi és baleset megelőzési előírások betartása mellett végezhető.</w:t>
      </w:r>
    </w:p>
    <w:p w:rsidR="00AF5D8B" w:rsidRPr="001C0C2E" w:rsidRDefault="00AF5D8B" w:rsidP="001C0C2E">
      <w:pPr>
        <w:autoSpaceDE w:val="0"/>
        <w:autoSpaceDN w:val="0"/>
        <w:adjustRightInd w:val="0"/>
        <w:spacing w:before="0" w:line="360" w:lineRule="auto"/>
        <w:ind w:right="301"/>
        <w:jc w:val="both"/>
        <w:rPr>
          <w:rFonts w:ascii="Arial Narrow" w:hAnsi="Arial Narrow" w:cs="Tahoma"/>
          <w:sz w:val="23"/>
          <w:szCs w:val="23"/>
        </w:rPr>
      </w:pPr>
      <w:r w:rsidRPr="00AF5D8B">
        <w:rPr>
          <w:rFonts w:ascii="Arial Narrow" w:hAnsi="Arial Narrow" w:cs="Tahoma"/>
          <w:sz w:val="23"/>
          <w:szCs w:val="23"/>
        </w:rPr>
        <w:lastRenderedPageBreak/>
        <w:t>Tárgyi kivitelezést hétfőtől péntekig reggel 08:00-16:30-ig lehet végezni.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Tahoma"/>
          <w:sz w:val="23"/>
          <w:szCs w:val="23"/>
        </w:rPr>
        <w:t>A Vállalkozó tevékenysége során keletkező hulladékok hatályos jogszabályoknak megfelelő gyűjtése, kezelése Vállalkozó feladata</w:t>
      </w:r>
      <w:r>
        <w:rPr>
          <w:rFonts w:ascii="Arial Narrow" w:hAnsi="Arial Narrow" w:cs="Tahoma"/>
          <w:sz w:val="23"/>
          <w:szCs w:val="23"/>
        </w:rPr>
        <w:t>.</w:t>
      </w:r>
    </w:p>
    <w:p w:rsidR="00AF5D8B" w:rsidRDefault="00AF5D8B" w:rsidP="00AF5D8B">
      <w:pPr>
        <w:jc w:val="both"/>
        <w:rPr>
          <w:rFonts w:ascii="Arial Narrow" w:hAnsi="Arial Narrow" w:cs="Tahoma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  <w:u w:val="single"/>
        </w:rPr>
        <w:t>ÁSZF III.1.</w:t>
      </w:r>
      <w:r w:rsidRPr="00462D72">
        <w:rPr>
          <w:rFonts w:ascii="Arial Narrow" w:hAnsi="Arial Narrow" w:cs="Arial"/>
          <w:sz w:val="23"/>
          <w:szCs w:val="23"/>
        </w:rPr>
        <w:t xml:space="preserve"> </w:t>
      </w:r>
      <w:r w:rsidRPr="00AF5D8B">
        <w:rPr>
          <w:rFonts w:ascii="Arial Narrow" w:hAnsi="Arial Narrow" w:cs="Tahoma"/>
          <w:sz w:val="23"/>
          <w:szCs w:val="23"/>
        </w:rPr>
        <w:t xml:space="preserve">Az ÁSZF III.1. </w:t>
      </w:r>
      <w:proofErr w:type="gramStart"/>
      <w:r w:rsidRPr="00AF5D8B">
        <w:rPr>
          <w:rFonts w:ascii="Arial Narrow" w:hAnsi="Arial Narrow" w:cs="Tahoma"/>
          <w:sz w:val="23"/>
          <w:szCs w:val="23"/>
        </w:rPr>
        <w:t>pontjában</w:t>
      </w:r>
      <w:proofErr w:type="gramEnd"/>
      <w:r w:rsidRPr="00AF5D8B">
        <w:rPr>
          <w:rFonts w:ascii="Arial Narrow" w:hAnsi="Arial Narrow" w:cs="Tahoma"/>
          <w:sz w:val="23"/>
          <w:szCs w:val="23"/>
        </w:rPr>
        <w:t xml:space="preserve"> foglaltakat Felek nem alkalmazzák.</w:t>
      </w:r>
      <w:r w:rsidR="00C3285C">
        <w:rPr>
          <w:rFonts w:ascii="Arial Narrow" w:hAnsi="Arial Narrow" w:cs="Tahoma"/>
          <w:sz w:val="23"/>
          <w:szCs w:val="23"/>
        </w:rPr>
        <w:t xml:space="preserve"> </w:t>
      </w:r>
    </w:p>
    <w:p w:rsidR="00C3285C" w:rsidRDefault="00C3285C" w:rsidP="00AF5D8B">
      <w:pPr>
        <w:jc w:val="both"/>
        <w:rPr>
          <w:rFonts w:ascii="Arial Narrow" w:hAnsi="Arial Narrow" w:cs="Tahoma"/>
          <w:sz w:val="23"/>
          <w:szCs w:val="23"/>
        </w:rPr>
      </w:pPr>
      <w:r>
        <w:rPr>
          <w:rFonts w:ascii="Arial Narrow" w:hAnsi="Arial Narrow" w:cs="Tahoma"/>
          <w:sz w:val="23"/>
          <w:szCs w:val="23"/>
        </w:rPr>
        <w:t>Tárgyi kivitelezés fokozott munkavédelmi és baleset megelőzési előírások betartása mellett végezhető.</w:t>
      </w:r>
    </w:p>
    <w:p w:rsidR="00C3285C" w:rsidRDefault="00C3285C" w:rsidP="00AF5D8B">
      <w:pPr>
        <w:jc w:val="both"/>
        <w:rPr>
          <w:rFonts w:ascii="Arial Narrow" w:hAnsi="Arial Narrow" w:cs="Tahoma"/>
          <w:sz w:val="23"/>
          <w:szCs w:val="23"/>
        </w:rPr>
      </w:pPr>
      <w:r>
        <w:rPr>
          <w:rFonts w:ascii="Arial Narrow" w:hAnsi="Arial Narrow" w:cs="Tahoma"/>
          <w:sz w:val="23"/>
          <w:szCs w:val="23"/>
        </w:rPr>
        <w:t xml:space="preserve">Vállalkozó jelen szerződés aláírásával kijelenti, hogy valamennyi a teljesítésben résztvevő személyt tájékoztatott a munkavédelmi és balesetvédelmi előírásokról. Megrendelő a </w:t>
      </w:r>
      <w:r w:rsidR="001C0C2E">
        <w:rPr>
          <w:rFonts w:ascii="Arial Narrow" w:hAnsi="Arial Narrow" w:cs="Tahoma"/>
          <w:sz w:val="23"/>
          <w:szCs w:val="23"/>
        </w:rPr>
        <w:t>V</w:t>
      </w:r>
      <w:r>
        <w:rPr>
          <w:rFonts w:ascii="Arial Narrow" w:hAnsi="Arial Narrow" w:cs="Tahoma"/>
          <w:sz w:val="23"/>
          <w:szCs w:val="23"/>
        </w:rPr>
        <w:t xml:space="preserve">állalkozó tevékenységére visszavezethető okból bekövetkező esetleges káreseményekért nem vállal felelősséget, azokért Vállalkozó köteles helytállni. </w:t>
      </w:r>
    </w:p>
    <w:p w:rsidR="001C0C2E" w:rsidRDefault="001C0C2E" w:rsidP="00AF5D8B">
      <w:pPr>
        <w:jc w:val="both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Tahoma"/>
          <w:sz w:val="23"/>
          <w:szCs w:val="23"/>
        </w:rPr>
        <w:t>Tárgyi kivitelezést hétfőtől péntekig, reggel 8:00-16:30 között lehet végezni, Megrendelővel előzetesen egyeztetve.</w:t>
      </w:r>
    </w:p>
    <w:p w:rsidR="00AF5D8B" w:rsidRDefault="00AF5D8B" w:rsidP="00AF5D8B">
      <w:pPr>
        <w:jc w:val="both"/>
        <w:rPr>
          <w:rFonts w:ascii="Arial Narrow" w:hAnsi="Arial Narrow" w:cs="Arial"/>
          <w:b/>
          <w:sz w:val="23"/>
          <w:szCs w:val="23"/>
        </w:rPr>
      </w:pPr>
    </w:p>
    <w:p w:rsidR="00F439B4" w:rsidRDefault="00F439B4" w:rsidP="00AF5D8B">
      <w:pPr>
        <w:jc w:val="both"/>
        <w:rPr>
          <w:rFonts w:ascii="Arial Narrow" w:hAnsi="Arial Narrow" w:cs="Arial"/>
          <w:b/>
          <w:sz w:val="23"/>
          <w:szCs w:val="23"/>
        </w:rPr>
      </w:pPr>
    </w:p>
    <w:p w:rsidR="00AF5D8B" w:rsidRDefault="001C0C2E" w:rsidP="00AF5D8B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>Mellékletek:</w:t>
      </w:r>
    </w:p>
    <w:p w:rsidR="001C0C2E" w:rsidRPr="001C0C2E" w:rsidRDefault="001C0C2E" w:rsidP="001C0C2E">
      <w:pPr>
        <w:pStyle w:val="Listaszerbekezds"/>
        <w:numPr>
          <w:ilvl w:val="0"/>
          <w:numId w:val="3"/>
        </w:numPr>
        <w:jc w:val="both"/>
        <w:rPr>
          <w:rFonts w:ascii="Arial Narrow" w:hAnsi="Arial Narrow" w:cs="Arial"/>
          <w:sz w:val="23"/>
          <w:szCs w:val="23"/>
        </w:rPr>
      </w:pPr>
      <w:r w:rsidRPr="001C0C2E">
        <w:rPr>
          <w:rFonts w:ascii="Arial Narrow" w:hAnsi="Arial Narrow" w:cs="Arial"/>
          <w:sz w:val="23"/>
          <w:szCs w:val="23"/>
        </w:rPr>
        <w:t>Tételes költségvetés</w:t>
      </w:r>
    </w:p>
    <w:p w:rsidR="001C0C2E" w:rsidRPr="001C0C2E" w:rsidRDefault="001C0C2E" w:rsidP="001C0C2E">
      <w:pPr>
        <w:numPr>
          <w:ilvl w:val="0"/>
          <w:numId w:val="3"/>
        </w:num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Általános Szerződési Feltételek</w:t>
      </w:r>
    </w:p>
    <w:p w:rsidR="00AF5D8B" w:rsidRPr="00462D72" w:rsidRDefault="00AF5D8B" w:rsidP="00AF5D8B">
      <w:pPr>
        <w:numPr>
          <w:ilvl w:val="0"/>
          <w:numId w:val="3"/>
        </w:num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ajánlatkérési dokumentáció</w:t>
      </w:r>
    </w:p>
    <w:p w:rsidR="00AF5D8B" w:rsidRPr="00462D72" w:rsidRDefault="00AF5D8B" w:rsidP="00AF5D8B">
      <w:pPr>
        <w:numPr>
          <w:ilvl w:val="0"/>
          <w:numId w:val="3"/>
        </w:num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környezetvédelmi melléklet</w:t>
      </w:r>
    </w:p>
    <w:p w:rsidR="00AF5D8B" w:rsidRPr="00462D72" w:rsidRDefault="00AF5D8B" w:rsidP="00AF5D8B">
      <w:pPr>
        <w:numPr>
          <w:ilvl w:val="0"/>
          <w:numId w:val="3"/>
        </w:num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munkavédelmi melléklet</w:t>
      </w:r>
    </w:p>
    <w:p w:rsidR="00AF5D8B" w:rsidRDefault="00AF5D8B" w:rsidP="00AF5D8B">
      <w:pPr>
        <w:numPr>
          <w:ilvl w:val="0"/>
          <w:numId w:val="3"/>
        </w:num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etikai melléklet</w:t>
      </w:r>
    </w:p>
    <w:p w:rsidR="001C0C2E" w:rsidRPr="00462D72" w:rsidRDefault="001C0C2E" w:rsidP="001C0C2E">
      <w:pPr>
        <w:ind w:left="360"/>
        <w:jc w:val="both"/>
        <w:rPr>
          <w:rFonts w:ascii="Arial Narrow" w:hAnsi="Arial Narrow" w:cs="Arial"/>
          <w:sz w:val="23"/>
          <w:szCs w:val="23"/>
        </w:rPr>
      </w:pP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 xml:space="preserve">Vállalkozó kijelenti, hogy az Általános Szerződési Feltételeket elolvasta, tartalmát megismerte, annak egy példányát jelen szerződés aláírásával egyidejűleg átvette, és azt a szerződés aláírásával kifejezetten elfogadja. Kijelenti továbbá, hogy a szerződést az Általános Szerződési Feltételek ismeretében köti meg. Vállalkozó tudomásul veszi, hogy az Általános Szerződési Feltételek jelen szerződés mellékletét és szerves részét képezi. Ennek tényét felek aláírásukkal kifejezetten elfogadják. 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</w:p>
    <w:p w:rsidR="00AF5D8B" w:rsidRPr="00462D72" w:rsidRDefault="00AF5D8B" w:rsidP="00AF5D8B">
      <w:pPr>
        <w:jc w:val="both"/>
        <w:outlineLvl w:val="0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Budapest</w:t>
      </w:r>
      <w:proofErr w:type="gramStart"/>
      <w:r w:rsidRPr="00462D72">
        <w:rPr>
          <w:rFonts w:ascii="Arial Narrow" w:hAnsi="Arial Narrow" w:cs="Arial"/>
          <w:sz w:val="23"/>
          <w:szCs w:val="23"/>
        </w:rPr>
        <w:t>, …</w:t>
      </w:r>
      <w:proofErr w:type="gramEnd"/>
      <w:r w:rsidRPr="00462D72">
        <w:rPr>
          <w:rFonts w:ascii="Arial Narrow" w:hAnsi="Arial Narrow" w:cs="Arial"/>
          <w:sz w:val="23"/>
          <w:szCs w:val="23"/>
        </w:rPr>
        <w:t>…………………………</w:t>
      </w: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</w:p>
    <w:p w:rsidR="00AF5D8B" w:rsidRPr="00462D72" w:rsidRDefault="00AF5D8B" w:rsidP="00AF5D8B">
      <w:pPr>
        <w:jc w:val="both"/>
        <w:rPr>
          <w:rFonts w:ascii="Arial Narrow" w:hAnsi="Arial Narrow" w:cs="Arial"/>
          <w:sz w:val="23"/>
          <w:szCs w:val="23"/>
        </w:rPr>
      </w:pPr>
      <w:r w:rsidRPr="00462D72">
        <w:rPr>
          <w:rFonts w:ascii="Arial Narrow" w:hAnsi="Arial Narrow" w:cs="Arial"/>
          <w:sz w:val="23"/>
          <w:szCs w:val="23"/>
        </w:rPr>
        <w:t>………………………………….</w:t>
      </w:r>
      <w:r w:rsidRPr="00462D72">
        <w:rPr>
          <w:rFonts w:ascii="Arial Narrow" w:hAnsi="Arial Narrow" w:cs="Arial"/>
          <w:sz w:val="23"/>
          <w:szCs w:val="23"/>
        </w:rPr>
        <w:tab/>
      </w:r>
      <w:r w:rsidRPr="00462D72">
        <w:rPr>
          <w:rFonts w:ascii="Arial Narrow" w:hAnsi="Arial Narrow" w:cs="Arial"/>
          <w:sz w:val="23"/>
          <w:szCs w:val="23"/>
        </w:rPr>
        <w:tab/>
      </w:r>
      <w:r w:rsidRPr="00462D72">
        <w:rPr>
          <w:rFonts w:ascii="Arial Narrow" w:hAnsi="Arial Narrow" w:cs="Arial"/>
          <w:sz w:val="23"/>
          <w:szCs w:val="23"/>
        </w:rPr>
        <w:tab/>
      </w:r>
      <w:r w:rsidRPr="00462D72">
        <w:rPr>
          <w:rFonts w:ascii="Arial Narrow" w:hAnsi="Arial Narrow" w:cs="Arial"/>
          <w:sz w:val="23"/>
          <w:szCs w:val="23"/>
        </w:rPr>
        <w:tab/>
        <w:t>…………………………………..</w:t>
      </w:r>
    </w:p>
    <w:p w:rsidR="00AF5D8B" w:rsidRPr="00462D72" w:rsidRDefault="00AF5D8B" w:rsidP="00AF5D8B">
      <w:pPr>
        <w:jc w:val="both"/>
      </w:pPr>
      <w:r w:rsidRPr="00462D72">
        <w:rPr>
          <w:rFonts w:ascii="Arial Narrow" w:hAnsi="Arial Narrow" w:cs="Arial"/>
          <w:sz w:val="23"/>
          <w:szCs w:val="23"/>
        </w:rPr>
        <w:t xml:space="preserve">Fővárosi Vízművek Zrt. </w:t>
      </w:r>
      <w:r w:rsidRPr="00462D72">
        <w:rPr>
          <w:rFonts w:ascii="Arial Narrow" w:hAnsi="Arial Narrow" w:cs="Arial"/>
          <w:sz w:val="23"/>
          <w:szCs w:val="23"/>
        </w:rPr>
        <w:tab/>
      </w:r>
      <w:r w:rsidRPr="00462D72">
        <w:rPr>
          <w:rFonts w:ascii="Arial Narrow" w:hAnsi="Arial Narrow" w:cs="Arial"/>
          <w:sz w:val="23"/>
          <w:szCs w:val="23"/>
        </w:rPr>
        <w:tab/>
      </w:r>
      <w:r w:rsidRPr="00462D72">
        <w:rPr>
          <w:rFonts w:ascii="Arial Narrow" w:hAnsi="Arial Narrow" w:cs="Arial"/>
          <w:sz w:val="23"/>
          <w:szCs w:val="23"/>
        </w:rPr>
        <w:tab/>
      </w:r>
      <w:r w:rsidRPr="00462D72">
        <w:rPr>
          <w:rFonts w:ascii="Arial Narrow" w:hAnsi="Arial Narrow" w:cs="Arial"/>
          <w:sz w:val="23"/>
          <w:szCs w:val="23"/>
        </w:rPr>
        <w:tab/>
      </w:r>
      <w:r w:rsidRPr="00462D72">
        <w:rPr>
          <w:rFonts w:ascii="Arial Narrow" w:hAnsi="Arial Narrow" w:cs="Arial"/>
          <w:sz w:val="23"/>
          <w:szCs w:val="23"/>
        </w:rPr>
        <w:tab/>
        <w:t>Vállalkozó</w:t>
      </w:r>
    </w:p>
    <w:p w:rsidR="00C3285C" w:rsidRDefault="00C3285C"/>
    <w:sectPr w:rsidR="00C3285C" w:rsidSect="00C6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2E" w:rsidRDefault="001C0C2E" w:rsidP="00AF5D8B">
      <w:pPr>
        <w:spacing w:before="0" w:line="240" w:lineRule="auto"/>
      </w:pPr>
      <w:r>
        <w:separator/>
      </w:r>
    </w:p>
  </w:endnote>
  <w:endnote w:type="continuationSeparator" w:id="0">
    <w:p w:rsidR="001C0C2E" w:rsidRDefault="001C0C2E" w:rsidP="00AF5D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2E" w:rsidRDefault="001C0C2E" w:rsidP="00AF5D8B">
      <w:pPr>
        <w:spacing w:before="0" w:line="240" w:lineRule="auto"/>
      </w:pPr>
      <w:r>
        <w:separator/>
      </w:r>
    </w:p>
  </w:footnote>
  <w:footnote w:type="continuationSeparator" w:id="0">
    <w:p w:rsidR="001C0C2E" w:rsidRDefault="001C0C2E" w:rsidP="00AF5D8B">
      <w:pPr>
        <w:spacing w:before="0" w:line="240" w:lineRule="auto"/>
      </w:pPr>
      <w:r>
        <w:continuationSeparator/>
      </w:r>
    </w:p>
  </w:footnote>
  <w:footnote w:id="1">
    <w:p w:rsidR="001C0C2E" w:rsidRDefault="001C0C2E" w:rsidP="00AF5D8B">
      <w:pPr>
        <w:pStyle w:val="Lbjegyzetszveg"/>
      </w:pPr>
      <w:r w:rsidRPr="00D72DAF">
        <w:rPr>
          <w:rStyle w:val="Lbjegyzet-hivatkozs"/>
          <w:rFonts w:ascii="Arial Narrow" w:hAnsi="Arial Narrow"/>
        </w:rPr>
        <w:footnoteRef/>
      </w:r>
      <w:r w:rsidRPr="00D72DAF">
        <w:rPr>
          <w:rFonts w:ascii="Arial Narrow" w:hAnsi="Arial Narrow"/>
        </w:rPr>
        <w:t xml:space="preserve"> Amennyiben a Vállalkozó konzorcium, a konzorcium neve mellett, annak valamennyi tagját – azonosítási adataikkal együtt – fel kell tüntetni.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EC8"/>
    <w:multiLevelType w:val="hybridMultilevel"/>
    <w:tmpl w:val="66CAED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B0753"/>
    <w:multiLevelType w:val="hybridMultilevel"/>
    <w:tmpl w:val="FE2C7036"/>
    <w:lvl w:ilvl="0" w:tplc="F2DEC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0685A"/>
    <w:multiLevelType w:val="hybridMultilevel"/>
    <w:tmpl w:val="9F306CA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42E10"/>
    <w:multiLevelType w:val="hybridMultilevel"/>
    <w:tmpl w:val="C7EC5812"/>
    <w:lvl w:ilvl="0" w:tplc="F6F4B01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28CC5028"/>
    <w:multiLevelType w:val="hybridMultilevel"/>
    <w:tmpl w:val="A0602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82FCD"/>
    <w:multiLevelType w:val="hybridMultilevel"/>
    <w:tmpl w:val="90825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D8B"/>
    <w:rsid w:val="001C0C2E"/>
    <w:rsid w:val="00334C74"/>
    <w:rsid w:val="00AF5D8B"/>
    <w:rsid w:val="00B449F2"/>
    <w:rsid w:val="00C3285C"/>
    <w:rsid w:val="00C63071"/>
    <w:rsid w:val="00E83380"/>
    <w:rsid w:val="00F13860"/>
    <w:rsid w:val="00F4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5D8B"/>
    <w:pPr>
      <w:spacing w:before="120" w:after="0" w:line="240" w:lineRule="atLeast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AF5D8B"/>
    <w:pPr>
      <w:keepNext/>
      <w:spacing w:before="60" w:after="60" w:line="240" w:lineRule="auto"/>
      <w:jc w:val="center"/>
      <w:outlineLvl w:val="0"/>
    </w:pPr>
    <w:rPr>
      <w:b/>
      <w:bCs/>
      <w: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F5D8B"/>
    <w:rPr>
      <w:rFonts w:ascii="Arial" w:eastAsia="Times New Roman" w:hAnsi="Arial" w:cs="Times New Roman"/>
      <w:b/>
      <w:bCs/>
      <w:caps/>
      <w:lang w:eastAsia="hu-HU"/>
    </w:rPr>
  </w:style>
  <w:style w:type="character" w:styleId="Hiperhivatkozs">
    <w:name w:val="Hyperlink"/>
    <w:uiPriority w:val="99"/>
    <w:rsid w:val="00AF5D8B"/>
    <w:rPr>
      <w:color w:val="0000FF"/>
      <w:u w:val="single"/>
    </w:rPr>
  </w:style>
  <w:style w:type="paragraph" w:styleId="Cm">
    <w:name w:val="Title"/>
    <w:basedOn w:val="Norml"/>
    <w:link w:val="CmChar"/>
    <w:qFormat/>
    <w:rsid w:val="00AF5D8B"/>
    <w:pPr>
      <w:spacing w:before="0" w:line="240" w:lineRule="auto"/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AF5D8B"/>
    <w:rPr>
      <w:rFonts w:ascii="Arial" w:eastAsia="Times New Roman" w:hAnsi="Arial" w:cs="Times New Roman"/>
      <w:b/>
      <w:bCs/>
      <w:sz w:val="28"/>
      <w:szCs w:val="20"/>
      <w:lang w:eastAsia="hu-HU"/>
    </w:rPr>
  </w:style>
  <w:style w:type="character" w:styleId="Finomhivatkozs">
    <w:name w:val="Subtle Reference"/>
    <w:uiPriority w:val="31"/>
    <w:qFormat/>
    <w:rsid w:val="00AF5D8B"/>
    <w:rPr>
      <w:smallCaps/>
      <w:color w:val="C0504D"/>
      <w:u w:val="single"/>
    </w:rPr>
  </w:style>
  <w:style w:type="paragraph" w:styleId="Lbjegyzetszveg">
    <w:name w:val="footnote text"/>
    <w:basedOn w:val="Norml"/>
    <w:link w:val="LbjegyzetszvegChar"/>
    <w:semiHidden/>
    <w:rsid w:val="00AF5D8B"/>
    <w:pPr>
      <w:spacing w:before="0" w:line="240" w:lineRule="auto"/>
      <w:jc w:val="both"/>
    </w:pPr>
    <w:rPr>
      <w:rFonts w:ascii="Times New Roman" w:hAnsi="Times New Roman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F5D8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"/>
    <w:semiHidden/>
    <w:rsid w:val="00AF5D8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C0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Fővárosi Vízművek ZRt.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Éva</dc:creator>
  <cp:keywords/>
  <dc:description/>
  <cp:lastModifiedBy>Kunkli Anikó</cp:lastModifiedBy>
  <cp:revision>3</cp:revision>
  <cp:lastPrinted>2011-08-23T09:56:00Z</cp:lastPrinted>
  <dcterms:created xsi:type="dcterms:W3CDTF">2011-08-16T15:31:00Z</dcterms:created>
  <dcterms:modified xsi:type="dcterms:W3CDTF">2011-08-23T09:57:00Z</dcterms:modified>
</cp:coreProperties>
</file>